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B2" w:rsidRPr="00FD7D8E" w:rsidRDefault="008531B2">
      <w:pPr>
        <w:rPr>
          <w:b/>
          <w:bCs/>
          <w:sz w:val="32"/>
          <w:szCs w:val="32"/>
          <w:u w:val="single"/>
        </w:rPr>
      </w:pPr>
      <w:r w:rsidRPr="00520F72">
        <w:rPr>
          <w:b/>
          <w:bCs/>
          <w:sz w:val="32"/>
          <w:szCs w:val="32"/>
          <w:u w:val="single"/>
        </w:rPr>
        <w:t>ОБЛОЖКА</w:t>
      </w:r>
    </w:p>
    <w:p w:rsidR="008531B2" w:rsidRDefault="008531B2">
      <w:pPr>
        <w:rPr>
          <w:b/>
          <w:bCs/>
          <w:sz w:val="28"/>
          <w:szCs w:val="28"/>
          <w:u w:val="single"/>
        </w:rPr>
      </w:pPr>
      <w:r w:rsidRPr="00FD7D8E">
        <w:rPr>
          <w:b/>
          <w:bCs/>
          <w:sz w:val="28"/>
          <w:szCs w:val="28"/>
          <w:u w:val="single"/>
        </w:rPr>
        <w:t>Материалы</w:t>
      </w:r>
      <w:r>
        <w:rPr>
          <w:b/>
          <w:bCs/>
          <w:sz w:val="28"/>
          <w:szCs w:val="28"/>
          <w:u w:val="single"/>
        </w:rPr>
        <w:t>, тиснение.</w:t>
      </w:r>
    </w:p>
    <w:p w:rsidR="008531B2" w:rsidRDefault="008531B2" w:rsidP="00FD7D8E">
      <w:pPr>
        <w:rPr>
          <w:sz w:val="28"/>
          <w:szCs w:val="28"/>
        </w:rPr>
      </w:pPr>
      <w:r w:rsidRPr="00FD7D8E">
        <w:rPr>
          <w:sz w:val="28"/>
          <w:szCs w:val="28"/>
        </w:rPr>
        <w:t xml:space="preserve">В </w:t>
      </w:r>
      <w:r>
        <w:rPr>
          <w:sz w:val="28"/>
          <w:szCs w:val="28"/>
        </w:rPr>
        <w:t>коллекции</w:t>
      </w:r>
      <w:r w:rsidRPr="00FD7D8E">
        <w:rPr>
          <w:sz w:val="28"/>
          <w:szCs w:val="28"/>
        </w:rPr>
        <w:t xml:space="preserve"> представлены натуральная кожа, материалы на синтетической основе и материалы на бумажной основе.</w:t>
      </w:r>
      <w:r>
        <w:rPr>
          <w:sz w:val="28"/>
          <w:szCs w:val="28"/>
        </w:rPr>
        <w:t xml:space="preserve"> В раскладке материалов к</w:t>
      </w:r>
      <w:r w:rsidRPr="00FD7D8E">
        <w:rPr>
          <w:sz w:val="28"/>
          <w:szCs w:val="28"/>
        </w:rPr>
        <w:t xml:space="preserve"> каждому материал</w:t>
      </w:r>
      <w:r>
        <w:rPr>
          <w:sz w:val="28"/>
          <w:szCs w:val="28"/>
        </w:rPr>
        <w:t>у даны рекомендации по тиснению</w:t>
      </w:r>
      <w:r w:rsidRPr="00FD7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(тиснение фольгой, блинтом,  тиснение по согласованию или тиснение не рекомендуется). </w:t>
      </w:r>
    </w:p>
    <w:p w:rsidR="008531B2" w:rsidRPr="00520F72" w:rsidRDefault="008531B2" w:rsidP="00FA51B0">
      <w:pPr>
        <w:spacing w:after="0"/>
        <w:rPr>
          <w:sz w:val="28"/>
          <w:szCs w:val="28"/>
        </w:rPr>
      </w:pPr>
      <w:r w:rsidRPr="00AB782F">
        <w:rPr>
          <w:b/>
          <w:bCs/>
          <w:sz w:val="28"/>
          <w:szCs w:val="28"/>
          <w:u w:val="single"/>
        </w:rPr>
        <w:t>Натуральная кожа</w:t>
      </w:r>
      <w:r>
        <w:rPr>
          <w:sz w:val="28"/>
          <w:szCs w:val="28"/>
        </w:rPr>
        <w:t xml:space="preserve"> при блинтовом  тиснении не темнеет, поэтому рекомендовано тиснение фольгой. </w:t>
      </w:r>
      <w:r w:rsidRPr="00520F72">
        <w:rPr>
          <w:sz w:val="28"/>
          <w:szCs w:val="28"/>
        </w:rPr>
        <w:t xml:space="preserve"> О</w:t>
      </w:r>
      <w:r>
        <w:rPr>
          <w:sz w:val="28"/>
          <w:szCs w:val="28"/>
        </w:rPr>
        <w:t>днако многие заказчики предпочитают блинтовое тиснение на коже. Тиснение получается четким, но не темнеет. Если заказчики выбирают блинтовое тиснение, их надо предупреждать о том, что кожа не темнеет. Рекомендуем показывать образец  блинтового тиснения по коже.</w:t>
      </w:r>
    </w:p>
    <w:p w:rsidR="008531B2" w:rsidRPr="00FA51B0" w:rsidRDefault="008531B2" w:rsidP="00FA51B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 коже Cayman и Reptail тиснение не рекомендуется категорически. Это фактурная кожа и линии при тиснении сливаются с линиями фактуры.  На эти материалы можно делать шильду /логопринт или сочетать с гладкими материалами в сшивках (Комби-1,2,3,4) на которых и делается персонализация.</w:t>
      </w:r>
    </w:p>
    <w:p w:rsidR="008531B2" w:rsidRDefault="008531B2" w:rsidP="00960210">
      <w:pPr>
        <w:spacing w:after="0"/>
        <w:rPr>
          <w:sz w:val="28"/>
          <w:szCs w:val="28"/>
        </w:rPr>
      </w:pPr>
      <w:r w:rsidRPr="00FA51B0">
        <w:rPr>
          <w:b/>
          <w:bCs/>
          <w:sz w:val="28"/>
          <w:szCs w:val="28"/>
        </w:rPr>
        <w:t>Материалы на синтетической основе</w:t>
      </w:r>
      <w:r w:rsidRPr="00960210">
        <w:rPr>
          <w:b/>
          <w:bCs/>
          <w:sz w:val="28"/>
          <w:szCs w:val="28"/>
        </w:rPr>
        <w:t xml:space="preserve"> </w:t>
      </w:r>
      <w:r w:rsidRPr="00960210">
        <w:rPr>
          <w:sz w:val="28"/>
          <w:szCs w:val="28"/>
        </w:rPr>
        <w:t>являются термоматериалами и</w:t>
      </w:r>
      <w:r>
        <w:rPr>
          <w:sz w:val="28"/>
          <w:szCs w:val="28"/>
        </w:rPr>
        <w:t xml:space="preserve"> при блинтовом тиснении темнеют. Чем светлей материал, тем контрастней тиснение.</w:t>
      </w:r>
    </w:p>
    <w:p w:rsidR="008531B2" w:rsidRPr="00960210" w:rsidRDefault="008531B2" w:rsidP="009602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Исключение составляют Corolla Metal и </w:t>
      </w:r>
      <w:r>
        <w:rPr>
          <w:sz w:val="28"/>
          <w:szCs w:val="28"/>
          <w:lang w:val="en-US"/>
        </w:rPr>
        <w:t>Brand</w:t>
      </w:r>
      <w:r w:rsidRPr="00960210">
        <w:rPr>
          <w:sz w:val="28"/>
          <w:szCs w:val="28"/>
        </w:rPr>
        <w:t xml:space="preserve"> белого цвета.</w:t>
      </w:r>
    </w:p>
    <w:p w:rsidR="008531B2" w:rsidRDefault="008531B2" w:rsidP="002A4875">
      <w:pPr>
        <w:spacing w:after="0"/>
        <w:rPr>
          <w:sz w:val="28"/>
          <w:szCs w:val="28"/>
        </w:rPr>
      </w:pPr>
      <w:r w:rsidRPr="00E74F86">
        <w:rPr>
          <w:sz w:val="28"/>
          <w:szCs w:val="28"/>
        </w:rPr>
        <w:t xml:space="preserve">Материал </w:t>
      </w:r>
      <w:r w:rsidRPr="00E74F86">
        <w:rPr>
          <w:sz w:val="28"/>
          <w:szCs w:val="28"/>
          <w:lang w:val="en-US"/>
        </w:rPr>
        <w:t>Dino</w:t>
      </w:r>
      <w:r w:rsidRPr="00E74F86">
        <w:rPr>
          <w:sz w:val="28"/>
          <w:szCs w:val="28"/>
        </w:rPr>
        <w:t xml:space="preserve"> крупнофактурный</w:t>
      </w:r>
      <w:r>
        <w:rPr>
          <w:sz w:val="28"/>
          <w:szCs w:val="28"/>
        </w:rPr>
        <w:t xml:space="preserve"> поэтому тиснение на нём делается по согласованию с менеджером.</w:t>
      </w:r>
    </w:p>
    <w:p w:rsidR="008531B2" w:rsidRPr="002A4875" w:rsidRDefault="008531B2" w:rsidP="002A487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2A4875">
        <w:rPr>
          <w:b/>
          <w:bCs/>
          <w:sz w:val="28"/>
          <w:szCs w:val="28"/>
        </w:rPr>
        <w:t>ехнологические требования</w:t>
      </w:r>
      <w:r>
        <w:rPr>
          <w:b/>
          <w:bCs/>
          <w:sz w:val="28"/>
          <w:szCs w:val="28"/>
        </w:rPr>
        <w:t xml:space="preserve"> на тиснение</w:t>
      </w:r>
      <w:r w:rsidRPr="002A4875">
        <w:rPr>
          <w:b/>
          <w:bCs/>
          <w:sz w:val="28"/>
          <w:szCs w:val="28"/>
        </w:rPr>
        <w:t>.</w:t>
      </w:r>
    </w:p>
    <w:p w:rsidR="008531B2" w:rsidRPr="002A4875" w:rsidRDefault="008531B2" w:rsidP="002A4875">
      <w:pPr>
        <w:spacing w:after="0"/>
        <w:rPr>
          <w:sz w:val="28"/>
          <w:szCs w:val="28"/>
        </w:rPr>
      </w:pPr>
      <w:r w:rsidRPr="002A4875">
        <w:rPr>
          <w:sz w:val="28"/>
          <w:szCs w:val="28"/>
        </w:rPr>
        <w:t>По ТТ стандартные отступы от краев ежедневника 17 мм.  Кроме  изделий формата 8,5х15, где отступ 10 мм.  На ежедневниках с круглым углом отступ можно сократить до 10 мм.</w:t>
      </w:r>
    </w:p>
    <w:p w:rsidR="008531B2" w:rsidRPr="002A4875" w:rsidRDefault="008531B2" w:rsidP="002A4875">
      <w:pPr>
        <w:spacing w:after="0"/>
        <w:rPr>
          <w:sz w:val="28"/>
          <w:szCs w:val="28"/>
        </w:rPr>
      </w:pPr>
      <w:r w:rsidRPr="002A4875">
        <w:rPr>
          <w:sz w:val="28"/>
          <w:szCs w:val="28"/>
        </w:rPr>
        <w:t>Толщина линии при тиснении блинтом 0,2 мм, при тиснении фольгой 0,35 мм.</w:t>
      </w:r>
    </w:p>
    <w:p w:rsidR="008531B2" w:rsidRPr="002A4875" w:rsidRDefault="008531B2" w:rsidP="002A4875">
      <w:pPr>
        <w:spacing w:after="0"/>
        <w:rPr>
          <w:sz w:val="28"/>
          <w:szCs w:val="28"/>
        </w:rPr>
      </w:pPr>
      <w:r w:rsidRPr="002A4875">
        <w:rPr>
          <w:sz w:val="28"/>
          <w:szCs w:val="28"/>
        </w:rPr>
        <w:t>Белая фольга не ложится на материал Corolla Metall и на бумагу (имитлин, дизайнерскую, мелованную). Оттиск матовый, похож на шелкографию.</w:t>
      </w:r>
    </w:p>
    <w:p w:rsidR="008531B2" w:rsidRPr="00234EBD" w:rsidRDefault="008531B2" w:rsidP="00234EBD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 xml:space="preserve">Если заказчик не забирает свое клише вместе с заказом, оно остается </w:t>
      </w:r>
      <w:r>
        <w:rPr>
          <w:sz w:val="28"/>
          <w:szCs w:val="28"/>
        </w:rPr>
        <w:t>на производстве</w:t>
      </w:r>
      <w:r w:rsidRPr="00234EBD">
        <w:rPr>
          <w:sz w:val="28"/>
          <w:szCs w:val="28"/>
        </w:rPr>
        <w:t xml:space="preserve"> под номером заказа,  в случае потери мы восстанавливаем кл</w:t>
      </w:r>
      <w:r>
        <w:rPr>
          <w:sz w:val="28"/>
          <w:szCs w:val="28"/>
        </w:rPr>
        <w:t>и</w:t>
      </w:r>
      <w:r w:rsidRPr="00234EBD">
        <w:rPr>
          <w:sz w:val="28"/>
          <w:szCs w:val="28"/>
        </w:rPr>
        <w:t>ше за свой счет.</w:t>
      </w:r>
    </w:p>
    <w:p w:rsidR="008531B2" w:rsidRPr="00234EBD" w:rsidRDefault="008531B2" w:rsidP="00234EBD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Обратите внимание, что тиснение по коже дороже, чем по кожзаму.  В прайсе появилась отдельная строка «Тиснение по коже».  Не путайте, пожалуйста.</w:t>
      </w:r>
    </w:p>
    <w:p w:rsidR="008531B2" w:rsidRDefault="008531B2">
      <w:pPr>
        <w:rPr>
          <w:b/>
          <w:bCs/>
          <w:sz w:val="28"/>
          <w:szCs w:val="28"/>
          <w:u w:val="single"/>
        </w:rPr>
      </w:pPr>
      <w:r w:rsidRPr="00520F72">
        <w:rPr>
          <w:b/>
          <w:bCs/>
          <w:sz w:val="28"/>
          <w:szCs w:val="28"/>
          <w:u w:val="single"/>
        </w:rPr>
        <w:t>Углы обложки.</w:t>
      </w:r>
    </w:p>
    <w:p w:rsidR="008531B2" w:rsidRPr="00520F72" w:rsidRDefault="008531B2" w:rsidP="00520F72">
      <w:pPr>
        <w:spacing w:after="0"/>
        <w:rPr>
          <w:sz w:val="28"/>
          <w:szCs w:val="28"/>
        </w:rPr>
      </w:pPr>
      <w:r w:rsidRPr="00520F72">
        <w:rPr>
          <w:sz w:val="28"/>
          <w:szCs w:val="28"/>
        </w:rPr>
        <w:t xml:space="preserve">Обложки из </w:t>
      </w:r>
      <w:r w:rsidRPr="00520F72">
        <w:rPr>
          <w:b/>
          <w:bCs/>
          <w:sz w:val="28"/>
          <w:szCs w:val="28"/>
        </w:rPr>
        <w:t>нат</w:t>
      </w:r>
      <w:r>
        <w:rPr>
          <w:b/>
          <w:bCs/>
          <w:sz w:val="28"/>
          <w:szCs w:val="28"/>
        </w:rPr>
        <w:t xml:space="preserve">уральной кожи, ламинированные, с золотым или серебряным обрезом, а так же </w:t>
      </w:r>
      <w:r w:rsidRPr="00520F72">
        <w:rPr>
          <w:b/>
          <w:bCs/>
          <w:sz w:val="28"/>
          <w:szCs w:val="28"/>
        </w:rPr>
        <w:t>из материалов на бумажной основе</w:t>
      </w:r>
      <w:r w:rsidRPr="00520F72">
        <w:rPr>
          <w:sz w:val="28"/>
          <w:szCs w:val="28"/>
        </w:rPr>
        <w:t xml:space="preserve"> всех форматов делаются </w:t>
      </w:r>
      <w:r w:rsidRPr="00520F72">
        <w:rPr>
          <w:b/>
          <w:bCs/>
          <w:sz w:val="28"/>
          <w:szCs w:val="28"/>
        </w:rPr>
        <w:t>с прямыми углами.</w:t>
      </w:r>
    </w:p>
    <w:p w:rsidR="008531B2" w:rsidRPr="00520F72" w:rsidRDefault="008531B2" w:rsidP="00520F7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Обложки из материалов на синтетической основе ф</w:t>
      </w:r>
      <w:r w:rsidRPr="00520F72">
        <w:rPr>
          <w:sz w:val="28"/>
          <w:szCs w:val="28"/>
        </w:rPr>
        <w:t>ормат</w:t>
      </w:r>
      <w:r>
        <w:rPr>
          <w:sz w:val="28"/>
          <w:szCs w:val="28"/>
        </w:rPr>
        <w:t xml:space="preserve">ов </w:t>
      </w:r>
      <w:r w:rsidRPr="00520F72">
        <w:rPr>
          <w:sz w:val="28"/>
          <w:szCs w:val="28"/>
        </w:rPr>
        <w:t>8,5х15</w:t>
      </w:r>
      <w:r>
        <w:rPr>
          <w:sz w:val="28"/>
          <w:szCs w:val="28"/>
        </w:rPr>
        <w:t>,</w:t>
      </w:r>
      <w:r w:rsidRPr="00520F72">
        <w:rPr>
          <w:sz w:val="28"/>
          <w:szCs w:val="28"/>
        </w:rPr>
        <w:t xml:space="preserve"> 12х17,</w:t>
      </w:r>
      <w:r>
        <w:rPr>
          <w:sz w:val="28"/>
          <w:szCs w:val="28"/>
        </w:rPr>
        <w:t xml:space="preserve"> </w:t>
      </w:r>
      <w:r w:rsidRPr="00520F72">
        <w:rPr>
          <w:sz w:val="28"/>
          <w:szCs w:val="28"/>
        </w:rPr>
        <w:t>15х15</w:t>
      </w:r>
      <w:r>
        <w:rPr>
          <w:sz w:val="28"/>
          <w:szCs w:val="28"/>
        </w:rPr>
        <w:t xml:space="preserve">, 17х24, </w:t>
      </w:r>
      <w:r w:rsidRPr="00520F72">
        <w:rPr>
          <w:sz w:val="28"/>
          <w:szCs w:val="28"/>
        </w:rPr>
        <w:t xml:space="preserve"> 20х26, , 33х15, 38х20,</w:t>
      </w:r>
      <w:r>
        <w:rPr>
          <w:sz w:val="28"/>
          <w:szCs w:val="28"/>
        </w:rPr>
        <w:t xml:space="preserve"> а также все</w:t>
      </w:r>
      <w:r w:rsidRPr="00520F72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е</w:t>
      </w:r>
      <w:r w:rsidRPr="00520F72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 xml:space="preserve">ы </w:t>
      </w:r>
      <w:r w:rsidRPr="00520F7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1675B">
        <w:rPr>
          <w:b/>
          <w:bCs/>
          <w:sz w:val="28"/>
          <w:szCs w:val="28"/>
        </w:rPr>
        <w:t>делаются только с прямыми углами.</w:t>
      </w:r>
    </w:p>
    <w:p w:rsidR="008531B2" w:rsidRDefault="008531B2" w:rsidP="00520F72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Исключение составляют о</w:t>
      </w:r>
      <w:r w:rsidRPr="00520F72">
        <w:rPr>
          <w:sz w:val="28"/>
          <w:szCs w:val="28"/>
        </w:rPr>
        <w:t xml:space="preserve">бложки из </w:t>
      </w:r>
      <w:r>
        <w:rPr>
          <w:sz w:val="28"/>
          <w:szCs w:val="28"/>
        </w:rPr>
        <w:t>материалов</w:t>
      </w:r>
      <w:r w:rsidRPr="00520F72">
        <w:rPr>
          <w:sz w:val="28"/>
          <w:szCs w:val="28"/>
        </w:rPr>
        <w:t xml:space="preserve"> на синтетической основе</w:t>
      </w:r>
      <w:r>
        <w:rPr>
          <w:sz w:val="28"/>
          <w:szCs w:val="28"/>
        </w:rPr>
        <w:t xml:space="preserve"> </w:t>
      </w:r>
      <w:r w:rsidRPr="00520F72">
        <w:rPr>
          <w:sz w:val="28"/>
          <w:szCs w:val="28"/>
        </w:rPr>
        <w:t xml:space="preserve">только двух форматов </w:t>
      </w:r>
      <w:r w:rsidRPr="0011675B">
        <w:rPr>
          <w:b/>
          <w:bCs/>
          <w:sz w:val="28"/>
          <w:szCs w:val="28"/>
        </w:rPr>
        <w:t>15х21 и 12х20</w:t>
      </w:r>
      <w:r>
        <w:rPr>
          <w:sz w:val="28"/>
          <w:szCs w:val="28"/>
        </w:rPr>
        <w:t xml:space="preserve">. Они по-умолчанию изготовляются </w:t>
      </w:r>
      <w:r w:rsidRPr="0011675B">
        <w:rPr>
          <w:b/>
          <w:bCs/>
          <w:sz w:val="28"/>
          <w:szCs w:val="28"/>
        </w:rPr>
        <w:t>с  круглыми углами</w:t>
      </w:r>
      <w:r w:rsidRPr="00520F72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</w:t>
      </w:r>
      <w:r w:rsidRPr="00520F72">
        <w:rPr>
          <w:sz w:val="28"/>
          <w:szCs w:val="28"/>
        </w:rPr>
        <w:t xml:space="preserve"> по желанию можно сделать</w:t>
      </w:r>
      <w:r>
        <w:rPr>
          <w:sz w:val="28"/>
          <w:szCs w:val="28"/>
        </w:rPr>
        <w:t xml:space="preserve"> и</w:t>
      </w:r>
      <w:r w:rsidRPr="00520F72">
        <w:rPr>
          <w:sz w:val="28"/>
          <w:szCs w:val="28"/>
        </w:rPr>
        <w:t xml:space="preserve"> прямые углы.</w:t>
      </w:r>
    </w:p>
    <w:p w:rsidR="008531B2" w:rsidRDefault="008531B2" w:rsidP="00520F72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520F72">
        <w:rPr>
          <w:sz w:val="28"/>
          <w:szCs w:val="28"/>
        </w:rPr>
        <w:t xml:space="preserve">бложки из </w:t>
      </w:r>
      <w:r>
        <w:rPr>
          <w:sz w:val="28"/>
          <w:szCs w:val="28"/>
        </w:rPr>
        <w:t>материалов</w:t>
      </w:r>
      <w:r w:rsidRPr="00520F72">
        <w:rPr>
          <w:sz w:val="28"/>
          <w:szCs w:val="28"/>
        </w:rPr>
        <w:t xml:space="preserve"> на синтетической основе</w:t>
      </w:r>
      <w:r>
        <w:rPr>
          <w:sz w:val="28"/>
          <w:szCs w:val="28"/>
        </w:rPr>
        <w:t xml:space="preserve"> </w:t>
      </w:r>
      <w:r w:rsidRPr="00520F72">
        <w:rPr>
          <w:sz w:val="28"/>
          <w:szCs w:val="28"/>
        </w:rPr>
        <w:t>формат</w:t>
      </w:r>
      <w:r>
        <w:rPr>
          <w:sz w:val="28"/>
          <w:szCs w:val="28"/>
        </w:rPr>
        <w:t>а</w:t>
      </w:r>
      <w:r w:rsidRPr="00520F72">
        <w:rPr>
          <w:sz w:val="28"/>
          <w:szCs w:val="28"/>
        </w:rPr>
        <w:t xml:space="preserve"> </w:t>
      </w:r>
      <w:r w:rsidRPr="0011675B">
        <w:rPr>
          <w:b/>
          <w:bCs/>
          <w:sz w:val="28"/>
          <w:szCs w:val="28"/>
        </w:rPr>
        <w:t>15х21</w:t>
      </w:r>
      <w:r>
        <w:rPr>
          <w:b/>
          <w:bCs/>
          <w:sz w:val="28"/>
          <w:szCs w:val="28"/>
        </w:rPr>
        <w:t xml:space="preserve"> с золотым или серебряным обрезом </w:t>
      </w:r>
      <w:r w:rsidRPr="0011675B">
        <w:rPr>
          <w:sz w:val="28"/>
          <w:szCs w:val="28"/>
        </w:rPr>
        <w:t>изготовляются</w:t>
      </w:r>
      <w:r>
        <w:rPr>
          <w:b/>
          <w:bCs/>
          <w:sz w:val="28"/>
          <w:szCs w:val="28"/>
        </w:rPr>
        <w:t xml:space="preserve"> с прямыми углами.</w:t>
      </w:r>
    </w:p>
    <w:p w:rsidR="008531B2" w:rsidRDefault="008531B2" w:rsidP="009A4C4F">
      <w:pPr>
        <w:rPr>
          <w:b/>
          <w:bCs/>
          <w:sz w:val="28"/>
          <w:szCs w:val="28"/>
          <w:u w:val="single"/>
        </w:rPr>
      </w:pPr>
      <w:r w:rsidRPr="009A4C4F">
        <w:rPr>
          <w:sz w:val="28"/>
          <w:szCs w:val="28"/>
        </w:rPr>
        <w:t xml:space="preserve">У всех ежедневников </w:t>
      </w:r>
      <w:r w:rsidRPr="002A4875">
        <w:rPr>
          <w:b/>
          <w:bCs/>
          <w:sz w:val="28"/>
          <w:szCs w:val="28"/>
        </w:rPr>
        <w:t>с мягкой обложкой</w:t>
      </w:r>
      <w:r w:rsidRPr="009A4C4F">
        <w:rPr>
          <w:sz w:val="28"/>
          <w:szCs w:val="28"/>
        </w:rPr>
        <w:t xml:space="preserve"> углы скругленные</w:t>
      </w:r>
      <w:r>
        <w:rPr>
          <w:sz w:val="28"/>
          <w:szCs w:val="28"/>
        </w:rPr>
        <w:t>.</w:t>
      </w:r>
    </w:p>
    <w:p w:rsidR="008531B2" w:rsidRPr="009A4C4F" w:rsidRDefault="008531B2" w:rsidP="009A4C4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Гибкие</w:t>
      </w:r>
      <w:r w:rsidRPr="009A4C4F">
        <w:rPr>
          <w:b/>
          <w:bCs/>
          <w:sz w:val="28"/>
          <w:szCs w:val="28"/>
          <w:u w:val="single"/>
        </w:rPr>
        <w:t xml:space="preserve"> обложки</w:t>
      </w:r>
    </w:p>
    <w:p w:rsidR="008531B2" w:rsidRPr="00815F8F" w:rsidRDefault="008531B2" w:rsidP="00815F8F">
      <w:pPr>
        <w:pStyle w:val="Heading5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b w:val="0"/>
          <w:bCs w:val="0"/>
          <w:sz w:val="28"/>
          <w:szCs w:val="28"/>
          <w:lang w:eastAsia="en-US"/>
        </w:rPr>
      </w:pPr>
      <w:r>
        <w:rPr>
          <w:rFonts w:ascii="Calibri" w:hAnsi="Calibri" w:cs="Calibri"/>
          <w:b w:val="0"/>
          <w:bCs w:val="0"/>
          <w:sz w:val="28"/>
          <w:szCs w:val="28"/>
          <w:lang w:eastAsia="en-US"/>
        </w:rPr>
        <w:t>Гибкие</w:t>
      </w:r>
      <w:r w:rsidRPr="00815F8F">
        <w:rPr>
          <w:rFonts w:ascii="Calibri" w:hAnsi="Calibri" w:cs="Calibri"/>
          <w:b w:val="0"/>
          <w:bCs w:val="0"/>
          <w:sz w:val="28"/>
          <w:szCs w:val="28"/>
          <w:lang w:eastAsia="en-US"/>
        </w:rPr>
        <w:t xml:space="preserve"> обложки делаются без сторонок, только материал кашируется с внутренней </w:t>
      </w:r>
      <w:r>
        <w:rPr>
          <w:rFonts w:ascii="Calibri" w:hAnsi="Calibri" w:cs="Calibri"/>
          <w:b w:val="0"/>
          <w:bCs w:val="0"/>
          <w:sz w:val="28"/>
          <w:szCs w:val="28"/>
          <w:lang w:eastAsia="en-US"/>
        </w:rPr>
        <w:t xml:space="preserve">   </w:t>
      </w:r>
      <w:r w:rsidRPr="00815F8F">
        <w:rPr>
          <w:rFonts w:ascii="Calibri" w:hAnsi="Calibri" w:cs="Calibri"/>
          <w:b w:val="0"/>
          <w:bCs w:val="0"/>
          <w:sz w:val="28"/>
          <w:szCs w:val="28"/>
          <w:lang w:eastAsia="en-US"/>
        </w:rPr>
        <w:t xml:space="preserve">стороны </w:t>
      </w:r>
      <w:r>
        <w:rPr>
          <w:rFonts w:ascii="Calibri" w:hAnsi="Calibri" w:cs="Calibri"/>
          <w:b w:val="0"/>
          <w:bCs w:val="0"/>
          <w:sz w:val="28"/>
          <w:szCs w:val="28"/>
          <w:lang w:eastAsia="en-US"/>
        </w:rPr>
        <w:t xml:space="preserve">дизайнерской бумагой </w:t>
      </w:r>
      <w:r w:rsidRPr="00815F8F">
        <w:rPr>
          <w:rFonts w:ascii="Calibri" w:hAnsi="Calibri" w:cs="Calibri"/>
          <w:b w:val="0"/>
          <w:bCs w:val="0"/>
          <w:sz w:val="28"/>
          <w:szCs w:val="28"/>
          <w:lang w:eastAsia="en-US"/>
        </w:rPr>
        <w:t>Sirio</w:t>
      </w:r>
      <w:r>
        <w:rPr>
          <w:rFonts w:ascii="Calibri" w:hAnsi="Calibri" w:cs="Calibri"/>
          <w:b w:val="0"/>
          <w:bCs w:val="0"/>
          <w:sz w:val="28"/>
          <w:szCs w:val="28"/>
          <w:lang w:eastAsia="en-US"/>
        </w:rPr>
        <w:t xml:space="preserve"> </w:t>
      </w:r>
      <w:r w:rsidRPr="00815F8F">
        <w:rPr>
          <w:rFonts w:ascii="Calibri" w:hAnsi="Calibri" w:cs="Calibri"/>
          <w:b w:val="0"/>
          <w:bCs w:val="0"/>
          <w:sz w:val="28"/>
          <w:szCs w:val="28"/>
          <w:lang w:eastAsia="en-US"/>
        </w:rPr>
        <w:t>, к которо</w:t>
      </w:r>
      <w:r>
        <w:rPr>
          <w:rFonts w:ascii="Calibri" w:hAnsi="Calibri" w:cs="Calibri"/>
          <w:b w:val="0"/>
          <w:bCs w:val="0"/>
          <w:sz w:val="28"/>
          <w:szCs w:val="28"/>
          <w:lang w:eastAsia="en-US"/>
        </w:rPr>
        <w:t>й</w:t>
      </w:r>
      <w:r w:rsidRPr="00815F8F">
        <w:rPr>
          <w:rFonts w:ascii="Calibri" w:hAnsi="Calibri" w:cs="Calibri"/>
          <w:b w:val="0"/>
          <w:bCs w:val="0"/>
          <w:sz w:val="28"/>
          <w:szCs w:val="28"/>
          <w:lang w:eastAsia="en-US"/>
        </w:rPr>
        <w:t xml:space="preserve"> приклеен форзац и нахзац. Если обложка изготавливается из натуральной кожи форзац и нахзац наклеивается сразу на кожу.</w:t>
      </w:r>
    </w:p>
    <w:p w:rsidR="008531B2" w:rsidRPr="009A4C4F" w:rsidRDefault="008531B2" w:rsidP="00815F8F">
      <w:pPr>
        <w:spacing w:after="0"/>
        <w:rPr>
          <w:sz w:val="28"/>
          <w:szCs w:val="28"/>
        </w:rPr>
      </w:pPr>
      <w:r w:rsidRPr="009A4C4F">
        <w:rPr>
          <w:sz w:val="28"/>
          <w:szCs w:val="28"/>
        </w:rPr>
        <w:t>Мягкие обложки у ежедневников с закрытой пружиной шь</w:t>
      </w:r>
      <w:r>
        <w:rPr>
          <w:sz w:val="28"/>
          <w:szCs w:val="28"/>
        </w:rPr>
        <w:t>ются из двух слоев материала.</w:t>
      </w:r>
    </w:p>
    <w:p w:rsidR="008531B2" w:rsidRPr="009A4C4F" w:rsidRDefault="008531B2" w:rsidP="002A4875">
      <w:pPr>
        <w:spacing w:after="0"/>
        <w:rPr>
          <w:sz w:val="28"/>
          <w:szCs w:val="28"/>
        </w:rPr>
      </w:pPr>
      <w:r w:rsidRPr="009A4C4F">
        <w:rPr>
          <w:sz w:val="28"/>
          <w:szCs w:val="28"/>
        </w:rPr>
        <w:t xml:space="preserve">Ежедневники с </w:t>
      </w:r>
      <w:r>
        <w:rPr>
          <w:sz w:val="28"/>
          <w:szCs w:val="28"/>
        </w:rPr>
        <w:t>гибким</w:t>
      </w:r>
      <w:r w:rsidRPr="009A4C4F">
        <w:rPr>
          <w:sz w:val="28"/>
          <w:szCs w:val="28"/>
        </w:rPr>
        <w:t xml:space="preserve">и обложками </w:t>
      </w:r>
      <w:r>
        <w:rPr>
          <w:sz w:val="28"/>
          <w:szCs w:val="28"/>
        </w:rPr>
        <w:t>также</w:t>
      </w:r>
      <w:r w:rsidRPr="009A4C4F">
        <w:rPr>
          <w:sz w:val="28"/>
          <w:szCs w:val="28"/>
        </w:rPr>
        <w:t xml:space="preserve"> можно делать со сшивками</w:t>
      </w:r>
      <w:r>
        <w:rPr>
          <w:sz w:val="28"/>
          <w:szCs w:val="28"/>
        </w:rPr>
        <w:t xml:space="preserve"> (Комби-1,2,3,4).</w:t>
      </w:r>
    </w:p>
    <w:p w:rsidR="008531B2" w:rsidRPr="009A4C4F" w:rsidRDefault="008531B2" w:rsidP="002A4875">
      <w:pPr>
        <w:spacing w:after="0"/>
        <w:rPr>
          <w:sz w:val="28"/>
          <w:szCs w:val="28"/>
        </w:rPr>
      </w:pPr>
      <w:r w:rsidRPr="009A4C4F">
        <w:rPr>
          <w:sz w:val="28"/>
          <w:szCs w:val="28"/>
        </w:rPr>
        <w:t xml:space="preserve">У всех ежедневников с </w:t>
      </w:r>
      <w:r>
        <w:rPr>
          <w:sz w:val="28"/>
          <w:szCs w:val="28"/>
        </w:rPr>
        <w:t>гибкой</w:t>
      </w:r>
      <w:r w:rsidRPr="009A4C4F">
        <w:rPr>
          <w:sz w:val="28"/>
          <w:szCs w:val="28"/>
        </w:rPr>
        <w:t xml:space="preserve"> обложкой углы скругленные (планинги с прямыми углами).</w:t>
      </w:r>
    </w:p>
    <w:p w:rsidR="008531B2" w:rsidRPr="009A4C4F" w:rsidRDefault="008531B2" w:rsidP="002A4875">
      <w:pPr>
        <w:spacing w:after="0"/>
        <w:rPr>
          <w:sz w:val="28"/>
          <w:szCs w:val="28"/>
        </w:rPr>
      </w:pPr>
      <w:r w:rsidRPr="00203446">
        <w:rPr>
          <w:color w:val="FF0000"/>
          <w:sz w:val="28"/>
          <w:szCs w:val="28"/>
        </w:rPr>
        <w:t>Обращаем ваше внимание!</w:t>
      </w:r>
      <w:r w:rsidRPr="009A4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9A4C4F">
        <w:rPr>
          <w:sz w:val="28"/>
          <w:szCs w:val="28"/>
        </w:rPr>
        <w:t>персонализаци</w:t>
      </w:r>
      <w:r>
        <w:rPr>
          <w:sz w:val="28"/>
          <w:szCs w:val="28"/>
        </w:rPr>
        <w:t>и</w:t>
      </w:r>
      <w:r w:rsidRPr="009A4C4F">
        <w:rPr>
          <w:sz w:val="28"/>
          <w:szCs w:val="28"/>
        </w:rPr>
        <w:t xml:space="preserve"> «резинка»</w:t>
      </w:r>
      <w:r>
        <w:rPr>
          <w:sz w:val="28"/>
          <w:szCs w:val="28"/>
        </w:rPr>
        <w:t xml:space="preserve">, </w:t>
      </w:r>
      <w:r w:rsidRPr="009A4C4F">
        <w:rPr>
          <w:sz w:val="28"/>
          <w:szCs w:val="28"/>
        </w:rPr>
        <w:t xml:space="preserve"> </w:t>
      </w:r>
      <w:r>
        <w:rPr>
          <w:sz w:val="28"/>
          <w:szCs w:val="28"/>
        </w:rPr>
        <w:t>гибкая</w:t>
      </w:r>
      <w:r w:rsidRPr="009A4C4F">
        <w:rPr>
          <w:sz w:val="28"/>
          <w:szCs w:val="28"/>
        </w:rPr>
        <w:t xml:space="preserve"> обложк</w:t>
      </w:r>
      <w:r>
        <w:rPr>
          <w:sz w:val="28"/>
          <w:szCs w:val="28"/>
        </w:rPr>
        <w:t xml:space="preserve">а </w:t>
      </w:r>
      <w:r w:rsidRPr="009A4C4F">
        <w:rPr>
          <w:sz w:val="28"/>
          <w:szCs w:val="28"/>
        </w:rPr>
        <w:t>м</w:t>
      </w:r>
      <w:r>
        <w:rPr>
          <w:sz w:val="28"/>
          <w:szCs w:val="28"/>
        </w:rPr>
        <w:t>ожет</w:t>
      </w:r>
      <w:r w:rsidRPr="009A4C4F">
        <w:rPr>
          <w:sz w:val="28"/>
          <w:szCs w:val="28"/>
        </w:rPr>
        <w:t xml:space="preserve"> </w:t>
      </w:r>
      <w:r>
        <w:rPr>
          <w:sz w:val="28"/>
          <w:szCs w:val="28"/>
        </w:rPr>
        <w:t>подминаться</w:t>
      </w:r>
      <w:r w:rsidRPr="009A4C4F">
        <w:rPr>
          <w:sz w:val="28"/>
          <w:szCs w:val="28"/>
        </w:rPr>
        <w:t xml:space="preserve">. </w:t>
      </w:r>
    </w:p>
    <w:p w:rsidR="008531B2" w:rsidRPr="009A4C4F" w:rsidRDefault="008531B2" w:rsidP="002A4875">
      <w:pPr>
        <w:spacing w:after="0"/>
        <w:rPr>
          <w:sz w:val="28"/>
          <w:szCs w:val="28"/>
        </w:rPr>
      </w:pPr>
      <w:r w:rsidRPr="009A4C4F">
        <w:rPr>
          <w:sz w:val="28"/>
          <w:szCs w:val="28"/>
        </w:rPr>
        <w:t xml:space="preserve"> Стоимость ежедневника в </w:t>
      </w:r>
      <w:r>
        <w:rPr>
          <w:sz w:val="28"/>
          <w:szCs w:val="28"/>
        </w:rPr>
        <w:t xml:space="preserve">гибкой </w:t>
      </w:r>
      <w:r w:rsidRPr="009A4C4F">
        <w:rPr>
          <w:sz w:val="28"/>
          <w:szCs w:val="28"/>
        </w:rPr>
        <w:t>обложке такая же, как и в твердой.</w:t>
      </w:r>
    </w:p>
    <w:p w:rsidR="008531B2" w:rsidRPr="002A4875" w:rsidRDefault="008531B2" w:rsidP="002A4875">
      <w:pPr>
        <w:rPr>
          <w:b/>
          <w:bCs/>
          <w:sz w:val="28"/>
          <w:szCs w:val="28"/>
          <w:u w:val="single"/>
        </w:rPr>
      </w:pPr>
      <w:r w:rsidRPr="002A4875">
        <w:rPr>
          <w:b/>
          <w:bCs/>
          <w:sz w:val="28"/>
          <w:szCs w:val="28"/>
          <w:u w:val="single"/>
        </w:rPr>
        <w:t>Ламинированные обложки</w:t>
      </w:r>
    </w:p>
    <w:p w:rsidR="008531B2" w:rsidRPr="002A4875" w:rsidRDefault="008531B2" w:rsidP="002A4875">
      <w:pPr>
        <w:spacing w:after="0"/>
        <w:rPr>
          <w:sz w:val="28"/>
          <w:szCs w:val="28"/>
        </w:rPr>
      </w:pPr>
      <w:r w:rsidRPr="002A4875">
        <w:rPr>
          <w:sz w:val="28"/>
          <w:szCs w:val="28"/>
        </w:rPr>
        <w:t>Работая над дизайном обложки,  нужно учитывать некоторые технические требования:</w:t>
      </w:r>
    </w:p>
    <w:p w:rsidR="008531B2" w:rsidRPr="002A4875" w:rsidRDefault="008531B2" w:rsidP="002A4875">
      <w:pPr>
        <w:spacing w:after="0"/>
        <w:rPr>
          <w:sz w:val="28"/>
          <w:szCs w:val="28"/>
        </w:rPr>
      </w:pPr>
      <w:r w:rsidRPr="002A4875">
        <w:rPr>
          <w:sz w:val="28"/>
          <w:szCs w:val="28"/>
        </w:rPr>
        <w:t>1. При тиражах менее 500 шт. листы печатаются на цифровой машине. Но  цифровые краски содержат масло, и при плотных заливках одним цветом ламинат может отходить при дальнейшем изготовлении обложек и вставке блока в обложку, так как под воздействием температуры ламинат «от</w:t>
      </w:r>
      <w:r>
        <w:rPr>
          <w:sz w:val="28"/>
          <w:szCs w:val="28"/>
        </w:rPr>
        <w:t>стаёт</w:t>
      </w:r>
      <w:r w:rsidRPr="002A4875">
        <w:rPr>
          <w:sz w:val="28"/>
          <w:szCs w:val="28"/>
        </w:rPr>
        <w:t>».</w:t>
      </w:r>
    </w:p>
    <w:p w:rsidR="008531B2" w:rsidRDefault="008531B2" w:rsidP="002A487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Ежедневник" style="width:212.25pt;height:145.5pt;visibility:visible">
            <v:imagedata r:id="rId7" o:title=""/>
          </v:shape>
        </w:pict>
      </w:r>
    </w:p>
    <w:p w:rsidR="008531B2" w:rsidRPr="002A4875" w:rsidRDefault="008531B2" w:rsidP="002A4875">
      <w:pPr>
        <w:rPr>
          <w:sz w:val="28"/>
          <w:szCs w:val="28"/>
        </w:rPr>
      </w:pPr>
      <w:r w:rsidRPr="002A4875">
        <w:rPr>
          <w:sz w:val="28"/>
          <w:szCs w:val="28"/>
        </w:rPr>
        <w:t>Особенно сильно видно отслоение ламината на обложках с фоном насыщенных синих, коричневых, красных, зеленых цветов и, конечно, с черным фоном.</w:t>
      </w:r>
    </w:p>
    <w:p w:rsidR="008531B2" w:rsidRDefault="008531B2" w:rsidP="002A4875">
      <w:r>
        <w:t xml:space="preserve"> </w:t>
      </w:r>
      <w:r>
        <w:rPr>
          <w:noProof/>
          <w:lang w:eastAsia="ru-RU"/>
        </w:rPr>
        <w:pict>
          <v:shape id="Рисунок 2" o:spid="_x0000_i1026" type="#_x0000_t75" alt="preview" style="width:221.25pt;height:155.25pt;visibility:visible">
            <v:imagedata r:id="rId8" o:title=""/>
          </v:shape>
        </w:pict>
      </w:r>
    </w:p>
    <w:p w:rsidR="008531B2" w:rsidRDefault="008531B2" w:rsidP="002A4875">
      <w:pPr>
        <w:rPr>
          <w:sz w:val="28"/>
          <w:szCs w:val="28"/>
        </w:rPr>
      </w:pPr>
      <w:r w:rsidRPr="002A4875">
        <w:rPr>
          <w:sz w:val="28"/>
          <w:szCs w:val="28"/>
        </w:rPr>
        <w:t xml:space="preserve">  Поэтому, если тираж маленький и вы видите макет с плотными заливками, то этот заказ нужно печатать офсетом и считать не по прайсу, а индивидуально.</w:t>
      </w:r>
    </w:p>
    <w:p w:rsidR="008531B2" w:rsidRPr="00234EBD" w:rsidRDefault="008531B2" w:rsidP="00234EBD">
      <w:pPr>
        <w:rPr>
          <w:b/>
          <w:bCs/>
          <w:sz w:val="28"/>
          <w:szCs w:val="28"/>
          <w:u w:val="single"/>
        </w:rPr>
      </w:pPr>
      <w:r w:rsidRPr="00234EBD">
        <w:rPr>
          <w:b/>
          <w:bCs/>
          <w:sz w:val="28"/>
          <w:szCs w:val="28"/>
          <w:u w:val="single"/>
        </w:rPr>
        <w:t>Сшивки материалов</w:t>
      </w:r>
      <w:r>
        <w:rPr>
          <w:b/>
          <w:bCs/>
          <w:sz w:val="28"/>
          <w:szCs w:val="28"/>
          <w:u w:val="single"/>
        </w:rPr>
        <w:t>.</w:t>
      </w:r>
    </w:p>
    <w:p w:rsidR="008531B2" w:rsidRPr="00E317A3" w:rsidRDefault="008531B2" w:rsidP="00E317A3">
      <w:pPr>
        <w:spacing w:after="0"/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Комби 1</w:t>
      </w:r>
    </w:p>
    <w:p w:rsidR="008531B2" w:rsidRPr="00234EBD" w:rsidRDefault="008531B2" w:rsidP="00E317A3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Вертикальные и горизонтальные сшивки – отступы не фиксированы, можно двигать. Но от края ежедневника до шва расстояние должно быть не менее  20 мм.</w:t>
      </w:r>
    </w:p>
    <w:p w:rsidR="008531B2" w:rsidRPr="00234EBD" w:rsidRDefault="008531B2" w:rsidP="00E317A3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 xml:space="preserve">Диагональная сшивка -  угол наклона тоже можно двигать, но отступы от краев должны быть одинаковыми. </w:t>
      </w:r>
    </w:p>
    <w:p w:rsidR="008531B2" w:rsidRDefault="008531B2" w:rsidP="00234EBD">
      <w:r>
        <w:rPr>
          <w:noProof/>
          <w:lang w:eastAsia="ru-RU"/>
        </w:rPr>
        <w:pict>
          <v:shape id="Рисунок 15" o:spid="_x0000_i1027" type="#_x0000_t75" alt="15x21_Diag_KU" style="width:285.75pt;height:226.5pt;visibility:visible">
            <v:imagedata r:id="rId9" o:title=""/>
          </v:shape>
        </w:pict>
      </w:r>
    </w:p>
    <w:p w:rsidR="008531B2" w:rsidRPr="00E317A3" w:rsidRDefault="008531B2" w:rsidP="00E317A3">
      <w:pPr>
        <w:spacing w:after="0"/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Комби 2</w:t>
      </w:r>
    </w:p>
    <w:p w:rsidR="008531B2" w:rsidRPr="00234EBD" w:rsidRDefault="008531B2" w:rsidP="00234EBD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 xml:space="preserve">На все виды сшивок есть готовые вырубные штампы с определенными отступами. В этих сшивках НИЧЕГО ДВИГАТЬ НЕЛЬЗЯ.  Любые изменения требуют новых штампов, </w:t>
      </w:r>
    </w:p>
    <w:p w:rsidR="008531B2" w:rsidRPr="00234EBD" w:rsidRDefault="008531B2" w:rsidP="00234EBD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следовательно рассчитываем как Комби4.</w:t>
      </w:r>
    </w:p>
    <w:p w:rsidR="008531B2" w:rsidRDefault="008531B2" w:rsidP="00E317A3">
      <w:pPr>
        <w:spacing w:after="0"/>
        <w:rPr>
          <w:b/>
          <w:bCs/>
          <w:sz w:val="28"/>
          <w:szCs w:val="28"/>
        </w:rPr>
      </w:pPr>
    </w:p>
    <w:p w:rsidR="008531B2" w:rsidRPr="00E317A3" w:rsidRDefault="008531B2" w:rsidP="00E317A3">
      <w:pPr>
        <w:spacing w:after="0"/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Комби 3</w:t>
      </w:r>
    </w:p>
    <w:p w:rsidR="008531B2" w:rsidRPr="00234EBD" w:rsidRDefault="008531B2" w:rsidP="00234EBD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Большая часть сшивок делается с готовых штампов – тоже ничего двигать нельзя.</w:t>
      </w:r>
    </w:p>
    <w:p w:rsidR="008531B2" w:rsidRPr="00234EBD" w:rsidRDefault="008531B2" w:rsidP="00234EBD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 xml:space="preserve">Сшивки «Флаг», «Линия» и «Шахматы» не требуют штампов, поэтому расстояния можно менять.  </w:t>
      </w:r>
    </w:p>
    <w:p w:rsidR="008531B2" w:rsidRDefault="008531B2" w:rsidP="00E317A3">
      <w:pPr>
        <w:spacing w:after="0"/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Комби 4</w:t>
      </w:r>
    </w:p>
    <w:p w:rsidR="008531B2" w:rsidRPr="00E317A3" w:rsidRDefault="008531B2" w:rsidP="00E317A3">
      <w:pPr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Все макеты с индивидуальными сшивками обязательно нужно согласовывать и делать сигнальный образец.</w:t>
      </w:r>
    </w:p>
    <w:p w:rsidR="008531B2" w:rsidRPr="00E317A3" w:rsidRDefault="008531B2" w:rsidP="00E317A3">
      <w:pPr>
        <w:spacing w:after="0"/>
        <w:rPr>
          <w:b/>
          <w:bCs/>
          <w:sz w:val="28"/>
          <w:szCs w:val="28"/>
        </w:rPr>
      </w:pPr>
    </w:p>
    <w:p w:rsidR="008531B2" w:rsidRDefault="008531B2" w:rsidP="00234EBD">
      <w:pPr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Сшивка встык</w:t>
      </w:r>
      <w:r>
        <w:rPr>
          <w:b/>
          <w:bCs/>
          <w:sz w:val="28"/>
          <w:szCs w:val="28"/>
        </w:rPr>
        <w:t>.</w:t>
      </w:r>
    </w:p>
    <w:p w:rsidR="008531B2" w:rsidRPr="00234EBD" w:rsidRDefault="008531B2" w:rsidP="00234EBD">
      <w:pPr>
        <w:rPr>
          <w:sz w:val="28"/>
          <w:szCs w:val="28"/>
        </w:rPr>
      </w:pPr>
      <w:r w:rsidRPr="00234EB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4EBD">
        <w:rPr>
          <w:sz w:val="28"/>
          <w:szCs w:val="28"/>
        </w:rPr>
        <w:t xml:space="preserve">акие сшивки делают на двухигольчатой машине, строчка должна быть прямой или иметь небольшое закругление (радиус закругления внешней строчки должен быть такой же, как радиус закругления внутренней строчки). </w:t>
      </w:r>
    </w:p>
    <w:p w:rsidR="008531B2" w:rsidRDefault="008531B2" w:rsidP="00234EBD">
      <w:r>
        <w:t xml:space="preserve"> </w:t>
      </w:r>
      <w:r>
        <w:rPr>
          <w:noProof/>
          <w:lang w:eastAsia="ru-RU"/>
        </w:rPr>
        <w:pict>
          <v:shape id="Рисунок 16" o:spid="_x0000_i1028" type="#_x0000_t75" alt="36363" style="width:272.25pt;height:226.5pt;visibility:visible">
            <v:imagedata r:id="rId10" o:title=""/>
          </v:shape>
        </w:pict>
      </w:r>
    </w:p>
    <w:p w:rsidR="008531B2" w:rsidRDefault="008531B2" w:rsidP="00E317A3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 xml:space="preserve">Углы и сильные закругления делаются внахлест. </w:t>
      </w:r>
    </w:p>
    <w:p w:rsidR="008531B2" w:rsidRPr="00234EBD" w:rsidRDefault="008531B2" w:rsidP="00E317A3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Если шов уходит на загиб под острым углом, материалы могут расходиться на загибе.</w:t>
      </w:r>
    </w:p>
    <w:p w:rsidR="008531B2" w:rsidRPr="00234EBD" w:rsidRDefault="008531B2" w:rsidP="00E317A3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Также нельзя, чтобы шов уходил на угол.</w:t>
      </w:r>
    </w:p>
    <w:p w:rsidR="008531B2" w:rsidRPr="00234EBD" w:rsidRDefault="008531B2" w:rsidP="00E317A3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В ежедневнике  или семидневке с открытой пружиной,  шов не должен уходить под пружину.</w:t>
      </w:r>
    </w:p>
    <w:p w:rsidR="008531B2" w:rsidRDefault="008531B2" w:rsidP="00234EBD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17" o:spid="_x0000_i1029" type="#_x0000_t75" alt="33x15_Комета" style="width:273.75pt;height:193.5pt;visibility:visible">
            <v:imagedata r:id="rId11" o:title=""/>
          </v:shape>
        </w:pict>
      </w:r>
    </w:p>
    <w:p w:rsidR="008531B2" w:rsidRPr="00234EBD" w:rsidRDefault="008531B2" w:rsidP="00234EBD">
      <w:pPr>
        <w:rPr>
          <w:sz w:val="28"/>
          <w:szCs w:val="28"/>
        </w:rPr>
      </w:pPr>
      <w:r w:rsidRPr="00234EBD">
        <w:rPr>
          <w:sz w:val="28"/>
          <w:szCs w:val="28"/>
        </w:rPr>
        <w:t>На макете видно, что нижний шов уходит на загиб под острым углом. При загибе он расходится. Именно поэтому мы убрали эту сшивку из стандартных.</w:t>
      </w:r>
    </w:p>
    <w:p w:rsidR="008531B2" w:rsidRPr="00234EBD" w:rsidRDefault="008531B2" w:rsidP="00234EBD">
      <w:pPr>
        <w:rPr>
          <w:sz w:val="28"/>
          <w:szCs w:val="28"/>
        </w:rPr>
      </w:pPr>
    </w:p>
    <w:p w:rsidR="008531B2" w:rsidRDefault="008531B2" w:rsidP="00E317A3">
      <w:pPr>
        <w:spacing w:after="0"/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Сшивка внахлест</w:t>
      </w:r>
      <w:r>
        <w:rPr>
          <w:b/>
          <w:bCs/>
          <w:sz w:val="28"/>
          <w:szCs w:val="28"/>
        </w:rPr>
        <w:t>.</w:t>
      </w:r>
    </w:p>
    <w:p w:rsidR="008531B2" w:rsidRPr="00234EBD" w:rsidRDefault="008531B2" w:rsidP="00E317A3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Желательно наименьшее количество мелких деталей и острых углов, но все же здесь больше возможностей выполнять более сложные швы, так как они делаются на одноигольчатой машине.</w:t>
      </w:r>
    </w:p>
    <w:p w:rsidR="008531B2" w:rsidRPr="00234EBD" w:rsidRDefault="008531B2" w:rsidP="00E317A3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 xml:space="preserve">Диаметр закругления должен быть не менее 4 см. </w:t>
      </w:r>
    </w:p>
    <w:p w:rsidR="008531B2" w:rsidRDefault="008531B2" w:rsidP="00234EBD">
      <w:r>
        <w:rPr>
          <w:noProof/>
          <w:lang w:eastAsia="ru-RU"/>
        </w:rPr>
        <w:pict>
          <v:shape id="Рисунок 18" o:spid="_x0000_i1030" type="#_x0000_t75" alt="37040" style="width:333pt;height:227.25pt;visibility:visible">
            <v:imagedata r:id="rId12" o:title=""/>
          </v:shape>
        </w:pict>
      </w:r>
      <w:r>
        <w:rPr>
          <w:noProof/>
          <w:lang w:eastAsia="ru-RU"/>
        </w:rPr>
        <w:pict>
          <v:shape id="Рисунок 19" o:spid="_x0000_i1031" type="#_x0000_t75" alt="15x21_Ind_shivka" style="width:303pt;height:222pt;visibility:visible">
            <v:imagedata r:id="rId13" o:title=""/>
          </v:shape>
        </w:pict>
      </w:r>
      <w:r>
        <w:t xml:space="preserve">  </w:t>
      </w:r>
    </w:p>
    <w:p w:rsidR="008531B2" w:rsidRDefault="008531B2" w:rsidP="00234EBD"/>
    <w:p w:rsidR="008531B2" w:rsidRPr="00E317A3" w:rsidRDefault="008531B2" w:rsidP="00234EBD">
      <w:pPr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Аппликация</w:t>
      </w:r>
      <w:r>
        <w:rPr>
          <w:b/>
          <w:bCs/>
          <w:sz w:val="28"/>
          <w:szCs w:val="28"/>
        </w:rPr>
        <w:t>.</w:t>
      </w:r>
    </w:p>
    <w:p w:rsidR="008531B2" w:rsidRPr="00234EBD" w:rsidRDefault="008531B2" w:rsidP="00234EBD">
      <w:pPr>
        <w:rPr>
          <w:sz w:val="28"/>
          <w:szCs w:val="28"/>
        </w:rPr>
      </w:pPr>
      <w:r w:rsidRPr="00234EBD">
        <w:rPr>
          <w:sz w:val="28"/>
          <w:szCs w:val="28"/>
        </w:rPr>
        <w:t xml:space="preserve">Минимальное количество мелких элементов, острых углов (например, кружок диаметром 10 мм мы не сможем пришить). Нельзя, чтобы двойной материал уходил на угол или на загиб. Если в макете присутствуют острые углы, прошить угол до края не получится и он может  немного топорщиться. </w:t>
      </w:r>
    </w:p>
    <w:p w:rsidR="008531B2" w:rsidRDefault="008531B2" w:rsidP="00234EBD">
      <w:r>
        <w:rPr>
          <w:noProof/>
          <w:lang w:eastAsia="ru-RU"/>
        </w:rPr>
        <w:pict>
          <v:shape id="Рисунок 20" o:spid="_x0000_i1032" type="#_x0000_t75" alt="15x21_Ind_shivka" style="width:303pt;height:222pt;visibility:visible">
            <v:imagedata r:id="rId14" o:title=""/>
          </v:shape>
        </w:pict>
      </w:r>
      <w:r>
        <w:t xml:space="preserve"> </w:t>
      </w:r>
    </w:p>
    <w:p w:rsidR="008531B2" w:rsidRDefault="008531B2" w:rsidP="00234EBD">
      <w:r>
        <w:rPr>
          <w:noProof/>
          <w:lang w:eastAsia="ru-RU"/>
        </w:rPr>
        <w:pict>
          <v:shape id="Рисунок 21" o:spid="_x0000_i1033" type="#_x0000_t75" alt="15x21_Ind_shivka" style="width:303pt;height:222pt;visibility:visible">
            <v:imagedata r:id="rId15" o:title=""/>
          </v:shape>
        </w:pict>
      </w:r>
    </w:p>
    <w:p w:rsidR="008531B2" w:rsidRPr="00234EBD" w:rsidRDefault="008531B2" w:rsidP="00234EBD">
      <w:pPr>
        <w:rPr>
          <w:sz w:val="28"/>
          <w:szCs w:val="28"/>
        </w:rPr>
      </w:pPr>
      <w:r w:rsidRPr="00234EBD">
        <w:rPr>
          <w:sz w:val="28"/>
          <w:szCs w:val="28"/>
        </w:rPr>
        <w:t>37498 – очень сложный макет для аппликации (очень тонкие элементы, острые углы), но при небольших тиражах возможен.</w:t>
      </w:r>
    </w:p>
    <w:p w:rsidR="008531B2" w:rsidRDefault="008531B2" w:rsidP="00234EBD">
      <w:r>
        <w:rPr>
          <w:noProof/>
          <w:lang w:eastAsia="ru-RU"/>
        </w:rPr>
        <w:pict>
          <v:shape id="Рисунок 22" o:spid="_x0000_i1034" type="#_x0000_t75" alt="38259_1" style="width:262.5pt;height:186pt;visibility:visible" o:bordertopcolor="white" o:borderleftcolor="white" o:borderbottomcolor="white" o:borderrightcolor="white">
            <v:imagedata r:id="rId1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531B2" w:rsidRPr="00234EBD" w:rsidRDefault="008531B2" w:rsidP="00234EBD">
      <w:pPr>
        <w:rPr>
          <w:sz w:val="28"/>
          <w:szCs w:val="28"/>
        </w:rPr>
      </w:pPr>
      <w:r w:rsidRPr="00234EBD">
        <w:rPr>
          <w:sz w:val="28"/>
          <w:szCs w:val="28"/>
        </w:rPr>
        <w:t>Радуга 38259 – прошивать каждую полоску сложно, и получается некрасиво, так как полосы довольно узкие и большое количество швов портит внешний вид сшивки. Поэтому полосы между собой склеены и нашиты одной деталью.</w:t>
      </w:r>
    </w:p>
    <w:p w:rsidR="008531B2" w:rsidRDefault="008531B2" w:rsidP="00234EBD"/>
    <w:p w:rsidR="008531B2" w:rsidRPr="00E317A3" w:rsidRDefault="008531B2" w:rsidP="00234EBD">
      <w:pPr>
        <w:rPr>
          <w:b/>
          <w:bCs/>
          <w:sz w:val="28"/>
          <w:szCs w:val="28"/>
        </w:rPr>
      </w:pPr>
      <w:r w:rsidRPr="00E317A3">
        <w:rPr>
          <w:b/>
          <w:bCs/>
          <w:sz w:val="28"/>
          <w:szCs w:val="28"/>
        </w:rPr>
        <w:t>Рамка  с вырубкой</w:t>
      </w:r>
      <w:r>
        <w:rPr>
          <w:b/>
          <w:bCs/>
          <w:sz w:val="28"/>
          <w:szCs w:val="28"/>
        </w:rPr>
        <w:t>.</w:t>
      </w:r>
    </w:p>
    <w:p w:rsidR="008531B2" w:rsidRPr="00234EBD" w:rsidRDefault="008531B2" w:rsidP="00234EBD">
      <w:pPr>
        <w:rPr>
          <w:sz w:val="28"/>
          <w:szCs w:val="28"/>
        </w:rPr>
      </w:pPr>
      <w:r w:rsidRPr="00234EBD">
        <w:rPr>
          <w:sz w:val="28"/>
          <w:szCs w:val="28"/>
        </w:rPr>
        <w:t>Эта сшивка делается на основе «Рамки», но с индивидуальной вырубкой верхнего материала. Вырубить можно практически любую фигуру, но без внутренних деталей.</w:t>
      </w:r>
    </w:p>
    <w:p w:rsidR="008531B2" w:rsidRPr="00234EBD" w:rsidRDefault="008531B2" w:rsidP="00234EBD">
      <w:pPr>
        <w:rPr>
          <w:sz w:val="28"/>
          <w:szCs w:val="28"/>
        </w:rPr>
      </w:pPr>
      <w:r w:rsidRPr="00234EBD">
        <w:rPr>
          <w:sz w:val="28"/>
          <w:szCs w:val="28"/>
        </w:rPr>
        <w:t>Например: в макете AXE хотели вырубать все буквы. Но буква «А» имеет внутренний элемент (прямоугольник), который пришлось бы нашивать сверху, но так как он очень маленький, это оказалось невозможно. Поэтому буквы «А» и «Е» оттиснили, букву «Х» - вырубили.</w:t>
      </w:r>
    </w:p>
    <w:p w:rsidR="008531B2" w:rsidRDefault="008531B2" w:rsidP="00234EBD">
      <w:r>
        <w:rPr>
          <w:noProof/>
          <w:lang w:eastAsia="ru-RU"/>
        </w:rPr>
        <w:pict>
          <v:shape id="Рисунок 23" o:spid="_x0000_i1035" type="#_x0000_t75" alt="15x21_Ind_shivka" style="width:369.75pt;height:222pt;visibility:visible">
            <v:imagedata r:id="rId17" o:title=""/>
          </v:shape>
        </w:pict>
      </w:r>
    </w:p>
    <w:p w:rsidR="008531B2" w:rsidRPr="00234EBD" w:rsidRDefault="008531B2" w:rsidP="00815F8F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>Вырубленные детали не обстрачиваем по краю.</w:t>
      </w:r>
    </w:p>
    <w:p w:rsidR="008531B2" w:rsidRPr="00234EBD" w:rsidRDefault="008531B2" w:rsidP="00815F8F">
      <w:pPr>
        <w:spacing w:after="0"/>
        <w:rPr>
          <w:sz w:val="28"/>
          <w:szCs w:val="28"/>
        </w:rPr>
      </w:pPr>
      <w:r w:rsidRPr="00234EBD">
        <w:rPr>
          <w:sz w:val="28"/>
          <w:szCs w:val="28"/>
        </w:rPr>
        <w:t xml:space="preserve"> Внутри вырубки или по краю верхнего материала можно сделать тиснение.</w:t>
      </w:r>
    </w:p>
    <w:p w:rsidR="008531B2" w:rsidRDefault="008531B2" w:rsidP="00234EBD">
      <w:r>
        <w:rPr>
          <w:noProof/>
          <w:lang w:eastAsia="ru-RU"/>
        </w:rPr>
        <w:pict>
          <v:shape id="Рисунок 24" o:spid="_x0000_i1036" type="#_x0000_t75" alt="36464" style="width:321pt;height:227.25pt;visibility:visible">
            <v:imagedata r:id="rId18" o:title=""/>
          </v:shape>
        </w:pict>
      </w:r>
      <w:r>
        <w:t xml:space="preserve"> </w:t>
      </w:r>
    </w:p>
    <w:p w:rsidR="008531B2" w:rsidRDefault="008531B2" w:rsidP="00234EBD">
      <w:r>
        <w:rPr>
          <w:noProof/>
          <w:lang w:eastAsia="ru-RU"/>
        </w:rPr>
        <w:pict>
          <v:shape id="Рисунок 25" o:spid="_x0000_i1037" type="#_x0000_t75" alt="15x21_Ramka_NEW" style="width:321pt;height:227.25pt;visibility:visible">
            <v:imagedata r:id="rId19" o:title=""/>
          </v:shape>
        </w:pict>
      </w:r>
    </w:p>
    <w:p w:rsidR="008531B2" w:rsidRPr="00520F72" w:rsidRDefault="008531B2" w:rsidP="002A4875">
      <w:pPr>
        <w:rPr>
          <w:sz w:val="28"/>
          <w:szCs w:val="28"/>
        </w:rPr>
      </w:pPr>
      <w:r w:rsidRPr="00520F72">
        <w:rPr>
          <w:sz w:val="28"/>
          <w:szCs w:val="28"/>
        </w:rPr>
        <w:t>Обложки из натуральной кожи  по</w:t>
      </w:r>
      <w:r>
        <w:rPr>
          <w:sz w:val="28"/>
          <w:szCs w:val="28"/>
        </w:rPr>
        <w:t>-</w:t>
      </w:r>
      <w:r w:rsidRPr="00520F72">
        <w:rPr>
          <w:sz w:val="28"/>
          <w:szCs w:val="28"/>
        </w:rPr>
        <w:t>умолчанию прошиты по периметру</w:t>
      </w:r>
      <w:r>
        <w:rPr>
          <w:sz w:val="28"/>
          <w:szCs w:val="28"/>
        </w:rPr>
        <w:t>,</w:t>
      </w:r>
      <w:r w:rsidRPr="00520F72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520F72">
        <w:rPr>
          <w:sz w:val="28"/>
          <w:szCs w:val="28"/>
        </w:rPr>
        <w:t>то уже входит в стоимость и добавлять персоналицию «прошивка по периметру» не нужно.</w:t>
      </w:r>
    </w:p>
    <w:p w:rsidR="008531B2" w:rsidRPr="00FF7506" w:rsidRDefault="008531B2" w:rsidP="005429B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531B2" w:rsidRPr="004B783F" w:rsidRDefault="008531B2" w:rsidP="005429B6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31B2" w:rsidRPr="004B783F" w:rsidRDefault="008531B2" w:rsidP="005429B6">
      <w:pPr>
        <w:ind w:firstLine="567"/>
        <w:jc w:val="center"/>
        <w:rPr>
          <w:b/>
          <w:bCs/>
          <w:sz w:val="28"/>
          <w:szCs w:val="28"/>
        </w:rPr>
      </w:pPr>
      <w:r w:rsidRPr="004B783F">
        <w:rPr>
          <w:b/>
          <w:bCs/>
          <w:sz w:val="32"/>
          <w:szCs w:val="32"/>
        </w:rPr>
        <w:t>Технические требования к макетам для сольвентной печати на синтетических материалах</w:t>
      </w:r>
    </w:p>
    <w:p w:rsidR="008531B2" w:rsidRPr="004B783F" w:rsidRDefault="008531B2" w:rsidP="005429B6">
      <w:pPr>
        <w:ind w:firstLine="567"/>
        <w:jc w:val="both"/>
        <w:rPr>
          <w:sz w:val="28"/>
          <w:szCs w:val="28"/>
        </w:rPr>
      </w:pPr>
      <w:r w:rsidRPr="004B783F">
        <w:rPr>
          <w:sz w:val="28"/>
          <w:szCs w:val="28"/>
        </w:rPr>
        <w:t>Для нанесения изображения на синтетический переплетный материал макеты независимо от формата изделия должны быть подготовлены с учетом следующих ограничений:</w:t>
      </w:r>
    </w:p>
    <w:p w:rsidR="008531B2" w:rsidRPr="004B783F" w:rsidRDefault="008531B2" w:rsidP="005429B6">
      <w:pPr>
        <w:pStyle w:val="ListParagraph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783F">
        <w:rPr>
          <w:sz w:val="28"/>
          <w:szCs w:val="28"/>
        </w:rPr>
        <w:t>макеты должны быть подготовлены в размерах, соответствующих формату изделия (растрированные изображения с разрешением не менее 300</w:t>
      </w:r>
      <w:r w:rsidRPr="004B783F">
        <w:rPr>
          <w:sz w:val="28"/>
          <w:szCs w:val="28"/>
          <w:lang w:val="en-US"/>
        </w:rPr>
        <w:t>dpi</w:t>
      </w:r>
      <w:r w:rsidRPr="004B783F">
        <w:rPr>
          <w:sz w:val="28"/>
          <w:szCs w:val="28"/>
        </w:rPr>
        <w:t>);</w:t>
      </w:r>
    </w:p>
    <w:p w:rsidR="008531B2" w:rsidRPr="004B783F" w:rsidRDefault="008531B2" w:rsidP="005429B6">
      <w:pPr>
        <w:pStyle w:val="ListParagraph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783F">
        <w:rPr>
          <w:sz w:val="28"/>
          <w:szCs w:val="28"/>
        </w:rPr>
        <w:t>не допускается использование сплошных монотонных заливок</w:t>
      </w:r>
      <w:r w:rsidRPr="004B783F">
        <w:rPr>
          <w:rStyle w:val="FootnoteReference"/>
          <w:sz w:val="28"/>
          <w:szCs w:val="28"/>
        </w:rPr>
        <w:footnoteReference w:id="1"/>
      </w:r>
      <w:r w:rsidRPr="004B783F">
        <w:rPr>
          <w:sz w:val="28"/>
          <w:szCs w:val="28"/>
        </w:rPr>
        <w:t xml:space="preserve"> площадью более 15см</w:t>
      </w:r>
      <w:r w:rsidRPr="004B783F">
        <w:rPr>
          <w:sz w:val="28"/>
          <w:szCs w:val="28"/>
          <w:vertAlign w:val="superscript"/>
        </w:rPr>
        <w:t>2</w:t>
      </w:r>
      <w:r w:rsidRPr="004B783F">
        <w:rPr>
          <w:sz w:val="28"/>
          <w:szCs w:val="28"/>
        </w:rPr>
        <w:t>, за исключением сложных геометрических фигур, в которых расстояние между близлежащими границами в любом месте замера не превышает 1 см;</w:t>
      </w:r>
    </w:p>
    <w:p w:rsidR="008531B2" w:rsidRPr="004B783F" w:rsidRDefault="008531B2" w:rsidP="005429B6">
      <w:pPr>
        <w:pStyle w:val="ListParagraph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783F">
        <w:rPr>
          <w:sz w:val="28"/>
          <w:szCs w:val="28"/>
        </w:rPr>
        <w:t>не допускается использование составных цветов, суммарная плотность которых в CMYK составляет более 200% (за исключением черного цвета, по нему допустимо 220%), а так же цветов в которых плотность C</w:t>
      </w:r>
      <w:r w:rsidRPr="004B783F">
        <w:rPr>
          <w:sz w:val="28"/>
          <w:szCs w:val="28"/>
          <w:lang w:val="en-US"/>
        </w:rPr>
        <w:t>yan</w:t>
      </w:r>
      <w:r w:rsidRPr="004B783F">
        <w:rPr>
          <w:sz w:val="28"/>
          <w:szCs w:val="28"/>
        </w:rPr>
        <w:t xml:space="preserve"> составляет более 30%. Исключением являются отдельные области площадью не более 1 см</w:t>
      </w:r>
      <w:r w:rsidRPr="004B783F">
        <w:rPr>
          <w:sz w:val="28"/>
          <w:szCs w:val="28"/>
          <w:vertAlign w:val="superscript"/>
        </w:rPr>
        <w:t>2</w:t>
      </w:r>
      <w:r w:rsidRPr="004B783F">
        <w:rPr>
          <w:sz w:val="28"/>
          <w:szCs w:val="28"/>
        </w:rPr>
        <w:t xml:space="preserve"> на фотографическом или рисованном изображении, не попадающие на места загиба материала;</w:t>
      </w:r>
    </w:p>
    <w:p w:rsidR="008531B2" w:rsidRPr="004B783F" w:rsidRDefault="008531B2" w:rsidP="005429B6">
      <w:pPr>
        <w:pStyle w:val="ListParagraph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783F">
        <w:rPr>
          <w:sz w:val="28"/>
          <w:szCs w:val="28"/>
        </w:rPr>
        <w:t>не рекомендуется использование темных цветов на местах сгиба материала;</w:t>
      </w:r>
    </w:p>
    <w:p w:rsidR="008531B2" w:rsidRPr="004B783F" w:rsidRDefault="008531B2" w:rsidP="005429B6">
      <w:pPr>
        <w:pStyle w:val="ListParagraph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4B783F">
        <w:rPr>
          <w:sz w:val="28"/>
          <w:szCs w:val="28"/>
        </w:rPr>
        <w:t>имеющийся на изображении текст для нормальной читабельности должен быть выполнен размером не менее чем 10</w:t>
      </w:r>
      <w:r w:rsidRPr="004B783F">
        <w:rPr>
          <w:sz w:val="28"/>
          <w:szCs w:val="28"/>
          <w:lang w:val="en-US"/>
        </w:rPr>
        <w:t>pt</w:t>
      </w:r>
      <w:r w:rsidRPr="004B783F">
        <w:rPr>
          <w:sz w:val="28"/>
          <w:szCs w:val="28"/>
        </w:rPr>
        <w:t>;</w:t>
      </w:r>
    </w:p>
    <w:p w:rsidR="008531B2" w:rsidRPr="004B783F" w:rsidRDefault="008531B2" w:rsidP="005429B6">
      <w:pPr>
        <w:ind w:firstLine="567"/>
        <w:jc w:val="both"/>
        <w:rPr>
          <w:sz w:val="28"/>
          <w:szCs w:val="28"/>
        </w:rPr>
      </w:pPr>
      <w:r w:rsidRPr="004B783F">
        <w:rPr>
          <w:sz w:val="28"/>
          <w:szCs w:val="28"/>
        </w:rPr>
        <w:t>Из-за особенностей печати на переплетном материале, точность цветовоспроизведения не гарантируется.</w:t>
      </w:r>
    </w:p>
    <w:p w:rsidR="008531B2" w:rsidRPr="004B783F" w:rsidRDefault="008531B2" w:rsidP="005429B6">
      <w:pPr>
        <w:ind w:firstLine="567"/>
        <w:jc w:val="both"/>
        <w:rPr>
          <w:sz w:val="28"/>
          <w:szCs w:val="28"/>
        </w:rPr>
      </w:pPr>
      <w:r w:rsidRPr="004B783F">
        <w:rPr>
          <w:sz w:val="28"/>
          <w:szCs w:val="28"/>
        </w:rPr>
        <w:t>Не рекомендуется наносить изображения на места сгиба материала, т.к. в этих местах материал деформируется, что приводит к искажению изображения, а так же уменьшает его стойкость.</w:t>
      </w:r>
      <w:r w:rsidRPr="004B783F">
        <w:t xml:space="preserve"> </w:t>
      </w:r>
    </w:p>
    <w:p w:rsidR="008531B2" w:rsidRPr="00520F72" w:rsidRDefault="008531B2">
      <w:pPr>
        <w:rPr>
          <w:b/>
          <w:bCs/>
          <w:sz w:val="28"/>
          <w:szCs w:val="28"/>
          <w:u w:val="single"/>
        </w:rPr>
      </w:pPr>
    </w:p>
    <w:sectPr w:rsidR="008531B2" w:rsidRPr="00520F72" w:rsidSect="00FD7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B2" w:rsidRDefault="008531B2">
      <w:r>
        <w:separator/>
      </w:r>
    </w:p>
  </w:endnote>
  <w:endnote w:type="continuationSeparator" w:id="0">
    <w:p w:rsidR="008531B2" w:rsidRDefault="0085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B2" w:rsidRDefault="008531B2">
      <w:r>
        <w:separator/>
      </w:r>
    </w:p>
  </w:footnote>
  <w:footnote w:type="continuationSeparator" w:id="0">
    <w:p w:rsidR="008531B2" w:rsidRDefault="008531B2">
      <w:r>
        <w:continuationSeparator/>
      </w:r>
    </w:p>
  </w:footnote>
  <w:footnote w:id="1">
    <w:p w:rsidR="008531B2" w:rsidRDefault="008531B2" w:rsidP="005429B6">
      <w:pPr>
        <w:pStyle w:val="FootnoteText"/>
      </w:pPr>
      <w:r>
        <w:rPr>
          <w:rStyle w:val="FootnoteReference"/>
        </w:rPr>
        <w:footnoteRef/>
      </w:r>
      <w:r>
        <w:t xml:space="preserve"> Монотонными заливками считаются области печати, где на всем пространстве заливки цвета плотность всех составляющих CMYK меняется не более чем на 10%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8B5"/>
    <w:multiLevelType w:val="hybridMultilevel"/>
    <w:tmpl w:val="CB38BA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D8E"/>
    <w:rsid w:val="00015E48"/>
    <w:rsid w:val="00031DC9"/>
    <w:rsid w:val="000D4756"/>
    <w:rsid w:val="0011675B"/>
    <w:rsid w:val="00116EA2"/>
    <w:rsid w:val="00203446"/>
    <w:rsid w:val="00217F75"/>
    <w:rsid w:val="00234EBD"/>
    <w:rsid w:val="002A4875"/>
    <w:rsid w:val="003748DE"/>
    <w:rsid w:val="004B783F"/>
    <w:rsid w:val="004F4DE0"/>
    <w:rsid w:val="0051464A"/>
    <w:rsid w:val="00520F72"/>
    <w:rsid w:val="005429B6"/>
    <w:rsid w:val="0057232D"/>
    <w:rsid w:val="006D4DE7"/>
    <w:rsid w:val="00815F8F"/>
    <w:rsid w:val="008531B2"/>
    <w:rsid w:val="008672DD"/>
    <w:rsid w:val="00960210"/>
    <w:rsid w:val="009A4C4F"/>
    <w:rsid w:val="00A66EF2"/>
    <w:rsid w:val="00AB782F"/>
    <w:rsid w:val="00BB135C"/>
    <w:rsid w:val="00C75CD9"/>
    <w:rsid w:val="00C81552"/>
    <w:rsid w:val="00CA79F0"/>
    <w:rsid w:val="00DC08C2"/>
    <w:rsid w:val="00E04E7B"/>
    <w:rsid w:val="00E317A3"/>
    <w:rsid w:val="00E74F86"/>
    <w:rsid w:val="00EB14B5"/>
    <w:rsid w:val="00F5128B"/>
    <w:rsid w:val="00FA51B0"/>
    <w:rsid w:val="00FD7D8E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E0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815F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15F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A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487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429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29B6"/>
    <w:rPr>
      <w:rFonts w:ascii="Calibri" w:hAnsi="Calibri" w:cs="Calibri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rsid w:val="005429B6"/>
    <w:rPr>
      <w:vertAlign w:val="superscript"/>
    </w:rPr>
  </w:style>
  <w:style w:type="paragraph" w:styleId="ListParagraph">
    <w:name w:val="List Paragraph"/>
    <w:basedOn w:val="Normal"/>
    <w:uiPriority w:val="99"/>
    <w:qFormat/>
    <w:rsid w:val="005429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1261</Words>
  <Characters>7189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</dc:title>
  <dc:subject/>
  <dc:creator>Игорь Голосовский</dc:creator>
  <cp:keywords/>
  <dc:description/>
  <cp:lastModifiedBy>julia</cp:lastModifiedBy>
  <cp:revision>4</cp:revision>
  <dcterms:created xsi:type="dcterms:W3CDTF">2014-10-13T09:21:00Z</dcterms:created>
  <dcterms:modified xsi:type="dcterms:W3CDTF">2014-10-13T11:49:00Z</dcterms:modified>
</cp:coreProperties>
</file>